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0D522">
      <w:pPr>
        <w:spacing w:line="360" w:lineRule="atLeast"/>
        <w:ind w:right="-21"/>
        <w:jc w:val="left"/>
        <w:rPr>
          <w:rFonts w:hint="eastAsia" w:ascii="宋体" w:hAnsi="宋体" w:cs="宋体"/>
          <w:color w:val="000000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</w:rPr>
        <w:t>附件4：</w:t>
      </w:r>
    </w:p>
    <w:p w14:paraId="127D8BC8">
      <w:pPr>
        <w:pStyle w:val="12"/>
        <w:rPr>
          <w:rFonts w:ascii="宋体" w:hAnsi="宋体"/>
        </w:rPr>
      </w:pPr>
      <w:r>
        <w:rPr>
          <w:rFonts w:hint="eastAsia" w:ascii="宋体" w:hAnsi="宋体"/>
        </w:rPr>
        <w:t>****微专业培养方案</w:t>
      </w:r>
    </w:p>
    <w:p w14:paraId="5D3E0AF4">
      <w:pPr>
        <w:pStyle w:val="2"/>
        <w:spacing w:before="0" w:after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一、专业简介</w:t>
      </w:r>
    </w:p>
    <w:p w14:paraId="74F579F3">
      <w:pPr>
        <w:spacing w:line="360" w:lineRule="auto"/>
        <w:ind w:firstLine="480" w:firstLineChars="200"/>
        <w:rPr>
          <w:rFonts w:ascii="宋体" w:hAnsi="宋体"/>
          <w:color w:val="FF0000"/>
          <w:sz w:val="36"/>
          <w:szCs w:val="32"/>
        </w:rPr>
      </w:pPr>
      <w:r>
        <w:rPr>
          <w:rFonts w:ascii="宋体" w:hAnsi="宋体"/>
          <w:color w:val="FF0000"/>
          <w:sz w:val="24"/>
          <w:shd w:val="clear" w:color="auto" w:fill="F8F8F8"/>
        </w:rPr>
        <w:t>****</w:t>
      </w:r>
      <w:r>
        <w:rPr>
          <w:rFonts w:hint="eastAsia" w:ascii="宋体" w:hAnsi="宋体"/>
          <w:color w:val="FF0000"/>
          <w:sz w:val="24"/>
          <w:shd w:val="clear" w:color="auto" w:fill="F8F8F8"/>
        </w:rPr>
        <w:t>微专业服务数字中国发展战略，秉承中华文化基因，紧跟互联网信息与文化传播趋势，传承视听传播专业优势，依托新闻传播学部电视学院优质教学科研团队，借助“媒体融合与传播国家重点实验室”“智能融媒体教育部重点实验室”“融合出版与文化传播国家新闻出版署重点实验室”等国家级、省部级实践实验平台，培养知行合一、勇于创新的数字出版、策划运营及融合传播领域的应用型、复合型人才。</w:t>
      </w:r>
    </w:p>
    <w:p w14:paraId="7A774496">
      <w:pPr>
        <w:pStyle w:val="2"/>
        <w:spacing w:before="0" w:after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二、培养</w:t>
      </w:r>
      <w:r>
        <w:rPr>
          <w:sz w:val="28"/>
          <w:szCs w:val="28"/>
        </w:rPr>
        <w:t>目标</w:t>
      </w:r>
    </w:p>
    <w:p w14:paraId="49B499BF">
      <w:pPr>
        <w:spacing w:line="360" w:lineRule="auto"/>
        <w:ind w:firstLine="480" w:firstLineChars="200"/>
        <w:rPr>
          <w:rFonts w:ascii="宋体" w:hAnsi="宋体"/>
          <w:color w:val="FF0000"/>
          <w:sz w:val="24"/>
          <w:shd w:val="clear" w:color="auto" w:fill="F8F8F8"/>
        </w:rPr>
      </w:pPr>
      <w:r>
        <w:rPr>
          <w:rFonts w:hint="eastAsia" w:ascii="宋体" w:hAnsi="宋体"/>
          <w:color w:val="FF0000"/>
          <w:sz w:val="24"/>
          <w:shd w:val="clear" w:color="auto" w:fill="F8F8F8"/>
        </w:rPr>
        <w:t>本微专业以新闻传播学科为基础，以互联网文化、数字媒体编辑、融合出版及文化传播的专业知识与能力培养为目标，培养学生从容自信地融入数字文化的前沿领域，得以纵观网络传播的国际与本土趋势，探索视听新媒体的创新传播空间。</w:t>
      </w:r>
    </w:p>
    <w:p w14:paraId="1484337B">
      <w:pPr>
        <w:pStyle w:val="2"/>
        <w:spacing w:before="0" w:after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三、结业要求</w:t>
      </w:r>
    </w:p>
    <w:p w14:paraId="739C4D9F"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学生在学好主修专业的基础上，利用业余时间修读本微专业课程，应达到以下几方面的结业要求：</w:t>
      </w:r>
    </w:p>
    <w:p w14:paraId="0FD95F47"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hd w:val="clear" w:color="auto" w:fill="F8F8F8"/>
        </w:rPr>
      </w:pPr>
      <w:r>
        <w:rPr>
          <w:rFonts w:hint="eastAsia" w:ascii="宋体" w:hAnsi="宋体"/>
          <w:color w:val="FF0000"/>
          <w:sz w:val="24"/>
          <w:shd w:val="clear" w:color="auto" w:fill="F8F8F8"/>
        </w:rPr>
        <w:t>1.掌握数字文化传播的基本理论和知识，了解数字文化产业发展现状与变化趋势，具有良好的科学素养与艺术修养。</w:t>
      </w:r>
    </w:p>
    <w:p w14:paraId="0AF770ED">
      <w:pPr>
        <w:spacing w:line="360" w:lineRule="auto"/>
        <w:ind w:firstLine="480" w:firstLineChars="200"/>
        <w:rPr>
          <w:rFonts w:ascii="仿宋" w:hAnsi="仿宋" w:eastAsia="仿宋"/>
          <w:color w:val="FF0000"/>
          <w:sz w:val="28"/>
        </w:rPr>
      </w:pPr>
      <w:r>
        <w:rPr>
          <w:rFonts w:hint="eastAsia" w:ascii="宋体" w:hAnsi="宋体"/>
          <w:color w:val="FF0000"/>
          <w:sz w:val="24"/>
          <w:shd w:val="clear" w:color="auto" w:fill="F8F8F8"/>
        </w:rPr>
        <w:t>2.具备与数字文化传播相适应的业务动手能力和实践创新能力；具有较高水平的创意、写作、编辑、摄影、基础软件应用、图文设计等技能，能够熟练完成融媒体视音频制作、基础网页设计、数字出版物制作等领域的创新实践</w:t>
      </w:r>
    </w:p>
    <w:p w14:paraId="4BE2A72D">
      <w:pPr>
        <w:pStyle w:val="2"/>
        <w:spacing w:before="0" w:after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四、招生对象及要求</w:t>
      </w:r>
    </w:p>
    <w:p w14:paraId="0ACD252B"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招生对象：建议</w:t>
      </w:r>
      <w:r>
        <w:rPr>
          <w:rFonts w:hint="eastAsia" w:ascii="宋体" w:hAnsi="宋体"/>
          <w:color w:val="FF0000"/>
          <w:sz w:val="24"/>
          <w:highlight w:val="yellow"/>
          <w:shd w:val="clear" w:color="auto" w:fill="F8F8F8"/>
        </w:rPr>
        <w:t>*</w:t>
      </w:r>
      <w:r>
        <w:rPr>
          <w:rFonts w:ascii="宋体" w:hAnsi="宋体"/>
          <w:color w:val="FF0000"/>
          <w:sz w:val="24"/>
          <w:highlight w:val="yellow"/>
          <w:shd w:val="clear" w:color="auto" w:fill="F8F8F8"/>
        </w:rPr>
        <w:t>***</w:t>
      </w:r>
      <w:r>
        <w:rPr>
          <w:rFonts w:hint="eastAsia" w:ascii="宋体" w:hAnsi="宋体"/>
          <w:color w:val="FF0000"/>
          <w:sz w:val="24"/>
          <w:highlight w:val="yellow"/>
          <w:shd w:val="clear" w:color="auto" w:fill="F8F8F8"/>
        </w:rPr>
        <w:t>等专业（界定微专业招生对象的主修专业）</w:t>
      </w:r>
      <w:r>
        <w:rPr>
          <w:rFonts w:hint="eastAsia" w:ascii="宋体" w:hAnsi="宋体"/>
          <w:color w:val="000000"/>
          <w:sz w:val="24"/>
          <w:shd w:val="clear" w:color="auto" w:fill="F8F8F8"/>
        </w:rPr>
        <w:t>的大二、大三在校生自主选择修读，不建议</w:t>
      </w:r>
      <w:r>
        <w:rPr>
          <w:rFonts w:hint="eastAsia" w:ascii="宋体" w:hAnsi="宋体"/>
          <w:color w:val="FF0000"/>
          <w:sz w:val="24"/>
          <w:highlight w:val="yellow"/>
          <w:shd w:val="clear" w:color="auto" w:fill="F8F8F8"/>
        </w:rPr>
        <w:t>*</w:t>
      </w:r>
      <w:r>
        <w:rPr>
          <w:rFonts w:ascii="宋体" w:hAnsi="宋体"/>
          <w:color w:val="FF0000"/>
          <w:sz w:val="24"/>
          <w:highlight w:val="yellow"/>
          <w:shd w:val="clear" w:color="auto" w:fill="F8F8F8"/>
        </w:rPr>
        <w:t>***</w:t>
      </w:r>
      <w:r>
        <w:rPr>
          <w:rFonts w:hint="eastAsia" w:ascii="宋体" w:hAnsi="宋体"/>
          <w:color w:val="FF0000"/>
          <w:sz w:val="24"/>
          <w:highlight w:val="yellow"/>
          <w:shd w:val="clear" w:color="auto" w:fill="F8F8F8"/>
        </w:rPr>
        <w:t>专业（微专业相关的主修专业）</w:t>
      </w:r>
      <w:r>
        <w:rPr>
          <w:rFonts w:hint="eastAsia" w:ascii="宋体" w:hAnsi="宋体"/>
          <w:color w:val="000000"/>
          <w:sz w:val="24"/>
          <w:shd w:val="clear" w:color="auto" w:fill="F8F8F8"/>
        </w:rPr>
        <w:t>学生选择修读。</w:t>
      </w:r>
    </w:p>
    <w:p w14:paraId="03EF3043"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成绩要求：</w:t>
      </w:r>
      <w:r>
        <w:rPr>
          <w:rFonts w:hint="eastAsia" w:ascii="宋体" w:hAnsi="宋体"/>
          <w:color w:val="FF0000"/>
          <w:sz w:val="24"/>
          <w:shd w:val="clear" w:color="auto" w:fill="F8F8F8"/>
        </w:rPr>
        <w:t>主修专业无不及格课程，且平均学分绩点不小于3</w:t>
      </w:r>
      <w:r>
        <w:rPr>
          <w:rFonts w:ascii="宋体" w:hAnsi="宋体"/>
          <w:color w:val="FF0000"/>
          <w:sz w:val="24"/>
          <w:shd w:val="clear" w:color="auto" w:fill="F8F8F8"/>
        </w:rPr>
        <w:t>.0</w:t>
      </w:r>
      <w:r>
        <w:rPr>
          <w:rFonts w:hint="eastAsia" w:ascii="宋体" w:hAnsi="宋体"/>
          <w:color w:val="FF0000"/>
          <w:sz w:val="24"/>
          <w:shd w:val="clear" w:color="auto" w:fill="F8F8F8"/>
        </w:rPr>
        <w:t>。</w:t>
      </w:r>
    </w:p>
    <w:p w14:paraId="326946D4">
      <w:pPr>
        <w:spacing w:line="360" w:lineRule="auto"/>
        <w:ind w:firstLine="480" w:firstLineChars="200"/>
        <w:rPr>
          <w:rFonts w:ascii="宋体" w:hAnsi="宋体"/>
          <w:color w:val="FF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先修要求：</w:t>
      </w:r>
      <w:r>
        <w:rPr>
          <w:rFonts w:hint="eastAsia" w:ascii="宋体" w:hAnsi="宋体"/>
          <w:color w:val="FF0000"/>
          <w:sz w:val="24"/>
          <w:shd w:val="clear" w:color="auto" w:fill="F8F8F8"/>
        </w:rPr>
        <w:t>英语类专业本科生已完成《基础/综合英语II》课程学习；</w:t>
      </w:r>
    </w:p>
    <w:p w14:paraId="63665044">
      <w:pPr>
        <w:spacing w:line="360" w:lineRule="auto"/>
        <w:ind w:firstLine="1680" w:firstLineChars="700"/>
        <w:rPr>
          <w:rFonts w:hint="eastAsia" w:ascii="宋体" w:hAnsi="宋体"/>
          <w:color w:val="FF0000"/>
          <w:sz w:val="24"/>
          <w:shd w:val="clear" w:color="auto" w:fill="F8F8F8"/>
        </w:rPr>
      </w:pPr>
      <w:r>
        <w:rPr>
          <w:rFonts w:hint="eastAsia" w:ascii="宋体" w:hAnsi="宋体"/>
          <w:color w:val="FF0000"/>
          <w:sz w:val="24"/>
          <w:shd w:val="clear" w:color="auto" w:fill="F8F8F8"/>
        </w:rPr>
        <w:t>非英语类专业本科生已完成《大学英语II》课程学习。</w:t>
      </w:r>
    </w:p>
    <w:p w14:paraId="63134483">
      <w:pPr>
        <w:pStyle w:val="2"/>
        <w:spacing w:before="0" w:after="0"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五、学制与证书授予规定及学分要求</w:t>
      </w:r>
    </w:p>
    <w:p w14:paraId="3EBBEB21"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学制两年，最长不超过三年。</w:t>
      </w:r>
    </w:p>
    <w:p w14:paraId="06EE9C38"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主修专业毕业或结业离校前，合格完成课程学习不少于</w:t>
      </w:r>
      <w:r>
        <w:rPr>
          <w:rFonts w:hint="eastAsia" w:ascii="宋体" w:hAnsi="宋体"/>
          <w:color w:val="FF0000"/>
          <w:sz w:val="24"/>
          <w:shd w:val="clear" w:color="auto" w:fill="F8F8F8"/>
        </w:rPr>
        <w:t>1</w:t>
      </w:r>
      <w:r>
        <w:rPr>
          <w:rFonts w:ascii="宋体" w:hAnsi="宋体"/>
          <w:color w:val="FF0000"/>
          <w:sz w:val="24"/>
          <w:shd w:val="clear" w:color="auto" w:fill="F8F8F8"/>
        </w:rPr>
        <w:t>4</w:t>
      </w:r>
      <w:r>
        <w:rPr>
          <w:rFonts w:hint="eastAsia" w:ascii="宋体" w:hAnsi="宋体"/>
          <w:color w:val="000000"/>
          <w:sz w:val="24"/>
          <w:shd w:val="clear" w:color="auto" w:fill="F8F8F8"/>
        </w:rPr>
        <w:t>学分。</w:t>
      </w:r>
    </w:p>
    <w:p w14:paraId="4B764CFD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hd w:val="clear" w:color="auto" w:fill="F8F8F8"/>
        </w:rPr>
      </w:pPr>
      <w:r>
        <w:rPr>
          <w:rFonts w:ascii="宋体" w:hAnsi="宋体"/>
          <w:sz w:val="24"/>
          <w:shd w:val="clear" w:color="auto" w:fill="F8F8F8"/>
        </w:rPr>
        <w:t>经学院审核</w:t>
      </w:r>
      <w:r>
        <w:rPr>
          <w:rFonts w:hint="eastAsia" w:ascii="宋体" w:hAnsi="宋体"/>
          <w:sz w:val="24"/>
          <w:shd w:val="clear" w:color="auto" w:fill="F8F8F8"/>
        </w:rPr>
        <w:t>合格</w:t>
      </w:r>
      <w:r>
        <w:rPr>
          <w:rFonts w:ascii="宋体" w:hAnsi="宋体"/>
          <w:sz w:val="24"/>
          <w:shd w:val="clear" w:color="auto" w:fill="F8F8F8"/>
        </w:rPr>
        <w:t>后，报教务处审定，</w:t>
      </w:r>
      <w:r>
        <w:rPr>
          <w:rFonts w:hint="eastAsia" w:ascii="宋体" w:hAnsi="宋体"/>
          <w:sz w:val="24"/>
          <w:shd w:val="clear" w:color="auto" w:fill="F8F8F8"/>
        </w:rPr>
        <w:t>由</w:t>
      </w:r>
      <w:r>
        <w:rPr>
          <w:rFonts w:ascii="宋体" w:hAnsi="宋体"/>
          <w:sz w:val="24"/>
          <w:shd w:val="clear" w:color="auto" w:fill="F8F8F8"/>
        </w:rPr>
        <w:t>学校统一</w:t>
      </w:r>
      <w:r>
        <w:rPr>
          <w:rFonts w:hint="eastAsia" w:ascii="宋体" w:hAnsi="宋体"/>
          <w:sz w:val="24"/>
          <w:shd w:val="clear" w:color="auto" w:fill="F8F8F8"/>
        </w:rPr>
        <w:t>颁发</w:t>
      </w:r>
      <w:r>
        <w:rPr>
          <w:rFonts w:ascii="宋体" w:hAnsi="宋体"/>
          <w:sz w:val="24"/>
          <w:shd w:val="clear" w:color="auto" w:fill="F8F8F8"/>
        </w:rPr>
        <w:t>微专业</w:t>
      </w:r>
      <w:r>
        <w:rPr>
          <w:rFonts w:hint="eastAsia" w:ascii="宋体" w:hAnsi="宋体"/>
          <w:sz w:val="24"/>
          <w:shd w:val="clear" w:color="auto" w:fill="F8F8F8"/>
        </w:rPr>
        <w:t>结业</w:t>
      </w:r>
      <w:r>
        <w:rPr>
          <w:rFonts w:ascii="宋体" w:hAnsi="宋体"/>
          <w:sz w:val="24"/>
          <w:shd w:val="clear" w:color="auto" w:fill="F8F8F8"/>
        </w:rPr>
        <w:t>证书。</w:t>
      </w:r>
    </w:p>
    <w:p w14:paraId="1A18E3F1">
      <w:pPr>
        <w:pStyle w:val="2"/>
        <w:spacing w:before="0" w:after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六、课程</w:t>
      </w:r>
      <w:r>
        <w:rPr>
          <w:sz w:val="28"/>
          <w:szCs w:val="28"/>
        </w:rPr>
        <w:t>设置</w:t>
      </w:r>
      <w:r>
        <w:rPr>
          <w:rFonts w:hint="eastAsia"/>
          <w:sz w:val="28"/>
          <w:szCs w:val="28"/>
        </w:rPr>
        <w:t>与学时安排</w:t>
      </w:r>
    </w:p>
    <w:tbl>
      <w:tblPr>
        <w:tblStyle w:val="14"/>
        <w:tblW w:w="8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3303"/>
        <w:gridCol w:w="510"/>
        <w:gridCol w:w="604"/>
        <w:gridCol w:w="604"/>
        <w:gridCol w:w="604"/>
        <w:gridCol w:w="604"/>
        <w:gridCol w:w="608"/>
        <w:gridCol w:w="950"/>
        <w:gridCol w:w="709"/>
      </w:tblGrid>
      <w:tr w14:paraId="0E5FE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29" w:hRule="atLeast"/>
          <w:jc w:val="center"/>
        </w:trPr>
        <w:tc>
          <w:tcPr>
            <w:tcW w:w="493" w:type="dxa"/>
            <w:vMerge w:val="restart"/>
            <w:shd w:val="clear" w:color="auto" w:fill="auto"/>
            <w:noWrap w:val="0"/>
            <w:vAlign w:val="center"/>
          </w:tcPr>
          <w:p w14:paraId="1A9D3BB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303" w:type="dxa"/>
            <w:vMerge w:val="restart"/>
            <w:shd w:val="clear" w:color="auto" w:fill="auto"/>
            <w:noWrap w:val="0"/>
            <w:vAlign w:val="center"/>
          </w:tcPr>
          <w:p w14:paraId="183CA01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</w:t>
            </w: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510" w:type="dxa"/>
            <w:vMerge w:val="restart"/>
            <w:shd w:val="clear" w:color="auto" w:fill="auto"/>
            <w:noWrap w:val="0"/>
            <w:vAlign w:val="center"/>
          </w:tcPr>
          <w:p w14:paraId="76D629C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学分</w:t>
            </w:r>
          </w:p>
        </w:tc>
        <w:tc>
          <w:tcPr>
            <w:tcW w:w="604" w:type="dxa"/>
            <w:vMerge w:val="restart"/>
            <w:shd w:val="clear" w:color="auto" w:fill="auto"/>
            <w:noWrap w:val="0"/>
            <w:vAlign w:val="center"/>
          </w:tcPr>
          <w:p w14:paraId="285D35D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总学时</w:t>
            </w:r>
          </w:p>
        </w:tc>
        <w:tc>
          <w:tcPr>
            <w:tcW w:w="2420" w:type="dxa"/>
            <w:gridSpan w:val="4"/>
            <w:shd w:val="clear" w:color="auto" w:fill="auto"/>
            <w:noWrap w:val="0"/>
            <w:vAlign w:val="center"/>
          </w:tcPr>
          <w:p w14:paraId="0E3CDCC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学时分配</w:t>
            </w:r>
          </w:p>
        </w:tc>
        <w:tc>
          <w:tcPr>
            <w:tcW w:w="950" w:type="dxa"/>
            <w:vMerge w:val="restart"/>
            <w:shd w:val="clear" w:color="auto" w:fill="auto"/>
            <w:noWrap w:val="0"/>
            <w:vAlign w:val="center"/>
          </w:tcPr>
          <w:p w14:paraId="5245C53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性质</w:t>
            </w:r>
          </w:p>
          <w:p w14:paraId="6FEB9C9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（必修</w:t>
            </w:r>
          </w:p>
          <w:p w14:paraId="254598D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2"/>
              </w:rPr>
              <w:t>选修</w:t>
            </w:r>
            <w:r>
              <w:rPr>
                <w:rFonts w:hint="eastAsia" w:ascii="宋体" w:hAnsi="宋体"/>
                <w:sz w:val="22"/>
              </w:rPr>
              <w:t>）</w:t>
            </w:r>
          </w:p>
        </w:tc>
        <w:tc>
          <w:tcPr>
            <w:tcW w:w="709" w:type="dxa"/>
            <w:vMerge w:val="restart"/>
            <w:shd w:val="clear" w:color="auto" w:fill="auto"/>
            <w:noWrap w:val="0"/>
            <w:vAlign w:val="center"/>
          </w:tcPr>
          <w:p w14:paraId="24FEA3B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建议修读学期</w:t>
            </w:r>
          </w:p>
        </w:tc>
      </w:tr>
      <w:tr w14:paraId="2C7F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08" w:hRule="atLeast"/>
          <w:jc w:val="center"/>
        </w:trPr>
        <w:tc>
          <w:tcPr>
            <w:tcW w:w="493" w:type="dxa"/>
            <w:vMerge w:val="continue"/>
            <w:shd w:val="clear" w:color="auto" w:fill="auto"/>
            <w:noWrap w:val="0"/>
            <w:vAlign w:val="center"/>
          </w:tcPr>
          <w:p w14:paraId="5F1B678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303" w:type="dxa"/>
            <w:vMerge w:val="continue"/>
            <w:shd w:val="clear" w:color="auto" w:fill="auto"/>
            <w:noWrap w:val="0"/>
            <w:vAlign w:val="center"/>
          </w:tcPr>
          <w:p w14:paraId="16FAC56C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510" w:type="dxa"/>
            <w:vMerge w:val="continue"/>
            <w:shd w:val="clear" w:color="auto" w:fill="auto"/>
            <w:noWrap w:val="0"/>
            <w:vAlign w:val="center"/>
          </w:tcPr>
          <w:p w14:paraId="1859F669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04" w:type="dxa"/>
            <w:vMerge w:val="continue"/>
            <w:shd w:val="clear" w:color="auto" w:fill="auto"/>
            <w:noWrap w:val="0"/>
            <w:vAlign w:val="center"/>
          </w:tcPr>
          <w:p w14:paraId="4D9A7E3B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2B76C26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23765AA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实验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3113E95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上机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351F4234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</w:tc>
        <w:tc>
          <w:tcPr>
            <w:tcW w:w="950" w:type="dxa"/>
            <w:vMerge w:val="continue"/>
            <w:shd w:val="clear" w:color="auto" w:fill="auto"/>
            <w:noWrap w:val="0"/>
            <w:vAlign w:val="center"/>
          </w:tcPr>
          <w:p w14:paraId="15F64A39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709" w:type="dxa"/>
            <w:vMerge w:val="continue"/>
            <w:shd w:val="clear" w:color="auto" w:fill="auto"/>
            <w:noWrap w:val="0"/>
            <w:vAlign w:val="center"/>
          </w:tcPr>
          <w:p w14:paraId="529BF5C4">
            <w:pPr>
              <w:rPr>
                <w:rFonts w:hint="eastAsia" w:ascii="宋体" w:hAnsi="宋体"/>
                <w:sz w:val="24"/>
              </w:rPr>
            </w:pPr>
          </w:p>
        </w:tc>
      </w:tr>
      <w:tr w14:paraId="47658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9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7BB6EE3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2D6EC34A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进展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415668DF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4EE0DD59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2280A289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5EC78884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1D90E785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5FE71598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3EFC2F0B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77E3774A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</w:p>
        </w:tc>
      </w:tr>
      <w:tr w14:paraId="3FB77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9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7D88E133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1444F19E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优化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6147EA01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0D31EE76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245892E1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8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D080437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534D4909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04C914EB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3CC3FBE1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403ED090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</w:p>
        </w:tc>
      </w:tr>
      <w:tr w14:paraId="1D5CB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1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47EF99B4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22C8562B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*****</w:t>
            </w:r>
            <w:r>
              <w:rPr>
                <w:rFonts w:hint="eastAsia" w:ascii="宋体" w:hAnsi="宋体"/>
                <w:color w:val="FF0000"/>
                <w:sz w:val="24"/>
              </w:rPr>
              <w:t>创新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7EE042A5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52500C2F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4F923C0D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8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4455875A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4DA8747E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3A87408D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5DB03B1F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669D62BD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</w:tr>
      <w:tr w14:paraId="47B53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9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5962843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07FCDC20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*******</w:t>
            </w:r>
            <w:r>
              <w:rPr>
                <w:rFonts w:hint="eastAsia" w:ascii="宋体" w:hAnsi="宋体"/>
                <w:color w:val="FF0000"/>
                <w:sz w:val="24"/>
              </w:rPr>
              <w:t>设计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6FA25AD3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F938EE4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697D5B86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8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5710009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3DF9A2C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6D96203A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67686A1B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1BB60244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</w:tr>
      <w:tr w14:paraId="1AB27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1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579A0AA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17694525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</w:t>
            </w:r>
            <w:r>
              <w:rPr>
                <w:rFonts w:hint="eastAsia" w:ascii="宋体" w:hAnsi="宋体"/>
                <w:color w:val="FF0000"/>
                <w:sz w:val="24"/>
              </w:rPr>
              <w:t>实践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6F92190A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2383AC40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6C99FE22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6099BE6F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BD62EAD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515364AF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8</w:t>
            </w: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22CC60EB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414AD6BE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5</w:t>
            </w:r>
          </w:p>
        </w:tc>
      </w:tr>
      <w:tr w14:paraId="50943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29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2336D6B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3EA08B24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*****</w:t>
            </w:r>
            <w:r>
              <w:rPr>
                <w:rFonts w:hint="eastAsia" w:ascii="宋体" w:hAnsi="宋体"/>
                <w:color w:val="FF0000"/>
                <w:sz w:val="24"/>
              </w:rPr>
              <w:t>探究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5BB65F8F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0AA3E774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09E8EF1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085A017B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43D9D523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2394CBF8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8</w:t>
            </w: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10CA401E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273C9DE3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5</w:t>
            </w:r>
          </w:p>
        </w:tc>
      </w:tr>
      <w:tr w14:paraId="3D5DC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1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5C0A0F1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5D205E93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ascii="宋体" w:hAnsi="宋体"/>
                <w:color w:val="FF0000"/>
                <w:sz w:val="24"/>
              </w:rPr>
              <w:t>*****</w:t>
            </w:r>
            <w:r>
              <w:rPr>
                <w:rFonts w:hint="eastAsia" w:ascii="宋体" w:hAnsi="宋体"/>
                <w:color w:val="FF0000"/>
                <w:sz w:val="24"/>
              </w:rPr>
              <w:t>创新设计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1052941D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046AD9B9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3</w:t>
            </w:r>
            <w:r>
              <w:rPr>
                <w:rFonts w:ascii="宋体" w:hAnsi="宋体"/>
                <w:color w:val="FF0000"/>
                <w:sz w:val="24"/>
              </w:rPr>
              <w:t>2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5D3C477D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091DD814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63A53F2C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26074AE2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8</w:t>
            </w: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2E584E5D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2"/>
              </w:rPr>
              <w:t>必修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2DC52BD7">
            <w:pPr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5</w:t>
            </w:r>
          </w:p>
        </w:tc>
      </w:tr>
      <w:tr w14:paraId="1C96D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1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1653AA5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3B9AFC5D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4CBC314B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618E4805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6932351C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5C5F390D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3A2CE805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3E65CDDC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58FA8CF2">
            <w:pPr>
              <w:rPr>
                <w:rFonts w:hint="eastAsia" w:ascii="宋体" w:hAnsi="宋体"/>
                <w:color w:val="FF0000"/>
                <w:sz w:val="22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03D4BC3A">
            <w:pPr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 w14:paraId="44D9D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1" w:hRule="atLeast"/>
          <w:jc w:val="center"/>
        </w:trPr>
        <w:tc>
          <w:tcPr>
            <w:tcW w:w="493" w:type="dxa"/>
            <w:shd w:val="clear" w:color="auto" w:fill="auto"/>
            <w:noWrap w:val="0"/>
            <w:vAlign w:val="center"/>
          </w:tcPr>
          <w:p w14:paraId="75B19E0C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303" w:type="dxa"/>
            <w:shd w:val="clear" w:color="auto" w:fill="auto"/>
            <w:noWrap w:val="0"/>
            <w:vAlign w:val="center"/>
          </w:tcPr>
          <w:p w14:paraId="1AB2CE2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小计</w:t>
            </w:r>
          </w:p>
        </w:tc>
        <w:tc>
          <w:tcPr>
            <w:tcW w:w="510" w:type="dxa"/>
            <w:shd w:val="clear" w:color="auto" w:fill="auto"/>
            <w:noWrap w:val="0"/>
            <w:vAlign w:val="center"/>
          </w:tcPr>
          <w:p w14:paraId="0FFD1D8D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</w:t>
            </w:r>
            <w:r>
              <w:rPr>
                <w:rFonts w:ascii="宋体" w:hAnsi="宋体"/>
                <w:color w:val="FF0000"/>
                <w:sz w:val="24"/>
              </w:rPr>
              <w:t>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12605338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24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76322E8C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1</w:t>
            </w:r>
            <w:r>
              <w:rPr>
                <w:rFonts w:ascii="宋体" w:hAnsi="宋体"/>
                <w:color w:val="FF0000"/>
                <w:sz w:val="24"/>
              </w:rPr>
              <w:t>88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38C7F258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4</w:t>
            </w:r>
          </w:p>
        </w:tc>
        <w:tc>
          <w:tcPr>
            <w:tcW w:w="604" w:type="dxa"/>
            <w:shd w:val="clear" w:color="auto" w:fill="auto"/>
            <w:noWrap w:val="0"/>
            <w:vAlign w:val="center"/>
          </w:tcPr>
          <w:p w14:paraId="0753A29E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8</w:t>
            </w:r>
          </w:p>
        </w:tc>
        <w:tc>
          <w:tcPr>
            <w:tcW w:w="608" w:type="dxa"/>
            <w:shd w:val="clear" w:color="auto" w:fill="auto"/>
            <w:noWrap w:val="0"/>
            <w:vAlign w:val="center"/>
          </w:tcPr>
          <w:p w14:paraId="773E3D55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4</w:t>
            </w:r>
          </w:p>
        </w:tc>
        <w:tc>
          <w:tcPr>
            <w:tcW w:w="950" w:type="dxa"/>
            <w:shd w:val="clear" w:color="auto" w:fill="auto"/>
            <w:noWrap w:val="0"/>
            <w:vAlign w:val="center"/>
          </w:tcPr>
          <w:p w14:paraId="62FAEBF8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——</w:t>
            </w: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 w14:paraId="2C9EE31D">
            <w:pPr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——</w:t>
            </w:r>
          </w:p>
        </w:tc>
      </w:tr>
    </w:tbl>
    <w:p w14:paraId="42378CBE">
      <w:pPr>
        <w:pStyle w:val="2"/>
        <w:spacing w:before="0" w:after="0" w:line="48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七、其他说明</w:t>
      </w:r>
    </w:p>
    <w:p w14:paraId="67FEB253">
      <w:pPr>
        <w:spacing w:line="360" w:lineRule="auto"/>
        <w:ind w:firstLine="480" w:firstLineChars="200"/>
        <w:rPr>
          <w:rFonts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本微专业独立开班，单独编班形式组织教学，课程教学安排在校公共选修课时段排课，或利用双休日、假期集中授课。</w:t>
      </w:r>
    </w:p>
    <w:p w14:paraId="68966045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  <w:shd w:val="clear" w:color="auto" w:fill="F8F8F8"/>
        </w:rPr>
      </w:pPr>
      <w:r>
        <w:rPr>
          <w:rFonts w:hint="eastAsia" w:ascii="宋体" w:hAnsi="宋体"/>
          <w:color w:val="000000"/>
          <w:sz w:val="24"/>
          <w:shd w:val="clear" w:color="auto" w:fill="F8F8F8"/>
        </w:rPr>
        <w:t>修读课程教学优先采取线上、线上线下混合式等形式，鼓励采用项目式、实践性等教学模式。</w:t>
      </w:r>
    </w:p>
    <w:p w14:paraId="1DF92123">
      <w:pPr>
        <w:spacing w:line="360" w:lineRule="auto"/>
        <w:ind w:firstLine="1120" w:firstLineChars="400"/>
        <w:rPr>
          <w:rFonts w:hint="eastAsia"/>
          <w:color w:val="FF0000"/>
          <w:sz w:val="28"/>
          <w:szCs w:val="36"/>
        </w:rPr>
      </w:pPr>
      <w:r>
        <w:rPr>
          <w:rFonts w:hint="eastAsia"/>
          <w:sz w:val="28"/>
          <w:szCs w:val="36"/>
        </w:rPr>
        <w:t>专业负责人（签字）：</w:t>
      </w:r>
      <w:r>
        <w:rPr>
          <w:rFonts w:hint="eastAsia"/>
          <w:color w:val="FF0000"/>
          <w:sz w:val="28"/>
          <w:szCs w:val="36"/>
        </w:rPr>
        <w:t>XXX</w:t>
      </w:r>
      <w:r>
        <w:rPr>
          <w:color w:val="FF0000"/>
          <w:sz w:val="28"/>
          <w:szCs w:val="36"/>
        </w:rPr>
        <w:t xml:space="preserve">  </w:t>
      </w:r>
      <w:r>
        <w:rPr>
          <w:sz w:val="28"/>
          <w:szCs w:val="36"/>
        </w:rPr>
        <w:t xml:space="preserve">         </w:t>
      </w:r>
      <w:r>
        <w:rPr>
          <w:rFonts w:hint="eastAsia"/>
          <w:sz w:val="28"/>
          <w:szCs w:val="36"/>
        </w:rPr>
        <w:t>院长（签字）：</w:t>
      </w:r>
      <w:r>
        <w:rPr>
          <w:rFonts w:hint="eastAsia"/>
          <w:color w:val="FF0000"/>
          <w:sz w:val="28"/>
          <w:szCs w:val="36"/>
        </w:rPr>
        <w:t>XXX</w:t>
      </w:r>
    </w:p>
    <w:sectPr>
      <w:pgSz w:w="11906" w:h="16838"/>
      <w:pgMar w:top="2041" w:right="1531" w:bottom="156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41"/>
    <w:rsid w:val="000038DB"/>
    <w:rsid w:val="00011EF1"/>
    <w:rsid w:val="00013103"/>
    <w:rsid w:val="00014FB7"/>
    <w:rsid w:val="00015B24"/>
    <w:rsid w:val="000217C8"/>
    <w:rsid w:val="00025B9C"/>
    <w:rsid w:val="00027222"/>
    <w:rsid w:val="00031650"/>
    <w:rsid w:val="00041AD2"/>
    <w:rsid w:val="00043737"/>
    <w:rsid w:val="00043F38"/>
    <w:rsid w:val="0004518F"/>
    <w:rsid w:val="000455F4"/>
    <w:rsid w:val="00047993"/>
    <w:rsid w:val="0005374A"/>
    <w:rsid w:val="000539E1"/>
    <w:rsid w:val="00056846"/>
    <w:rsid w:val="00057CCE"/>
    <w:rsid w:val="00061A04"/>
    <w:rsid w:val="00062848"/>
    <w:rsid w:val="00062D5D"/>
    <w:rsid w:val="0007126F"/>
    <w:rsid w:val="00072ECA"/>
    <w:rsid w:val="00076B1A"/>
    <w:rsid w:val="00082AAA"/>
    <w:rsid w:val="00082D8D"/>
    <w:rsid w:val="00083BA2"/>
    <w:rsid w:val="00083DC9"/>
    <w:rsid w:val="0008565C"/>
    <w:rsid w:val="00086512"/>
    <w:rsid w:val="000938FE"/>
    <w:rsid w:val="00094688"/>
    <w:rsid w:val="0009603F"/>
    <w:rsid w:val="00096268"/>
    <w:rsid w:val="000962D8"/>
    <w:rsid w:val="0009662D"/>
    <w:rsid w:val="000A03A1"/>
    <w:rsid w:val="000A0A02"/>
    <w:rsid w:val="000A26D2"/>
    <w:rsid w:val="000A5CE5"/>
    <w:rsid w:val="000B2D40"/>
    <w:rsid w:val="000B71C1"/>
    <w:rsid w:val="000B7266"/>
    <w:rsid w:val="000C14A6"/>
    <w:rsid w:val="000C5390"/>
    <w:rsid w:val="000C65FA"/>
    <w:rsid w:val="000D0374"/>
    <w:rsid w:val="000D13ED"/>
    <w:rsid w:val="000E2160"/>
    <w:rsid w:val="000E67A3"/>
    <w:rsid w:val="000F01AB"/>
    <w:rsid w:val="000F1A86"/>
    <w:rsid w:val="000F22D0"/>
    <w:rsid w:val="000F319D"/>
    <w:rsid w:val="000F3BA6"/>
    <w:rsid w:val="000F54EB"/>
    <w:rsid w:val="000F6000"/>
    <w:rsid w:val="00102B1B"/>
    <w:rsid w:val="001032C4"/>
    <w:rsid w:val="00104B5A"/>
    <w:rsid w:val="00110091"/>
    <w:rsid w:val="00110776"/>
    <w:rsid w:val="001113FA"/>
    <w:rsid w:val="00112DDE"/>
    <w:rsid w:val="00116AC1"/>
    <w:rsid w:val="001232DA"/>
    <w:rsid w:val="0012694E"/>
    <w:rsid w:val="0014283F"/>
    <w:rsid w:val="00143CE6"/>
    <w:rsid w:val="00154333"/>
    <w:rsid w:val="00154CC0"/>
    <w:rsid w:val="001577CC"/>
    <w:rsid w:val="0016182E"/>
    <w:rsid w:val="00161A02"/>
    <w:rsid w:val="00164674"/>
    <w:rsid w:val="00165F63"/>
    <w:rsid w:val="001673C3"/>
    <w:rsid w:val="001678D7"/>
    <w:rsid w:val="001707C5"/>
    <w:rsid w:val="00172987"/>
    <w:rsid w:val="00172C99"/>
    <w:rsid w:val="0017728D"/>
    <w:rsid w:val="00181058"/>
    <w:rsid w:val="00182936"/>
    <w:rsid w:val="00187BFD"/>
    <w:rsid w:val="00192E17"/>
    <w:rsid w:val="001931A1"/>
    <w:rsid w:val="001933EF"/>
    <w:rsid w:val="001961E8"/>
    <w:rsid w:val="001A1970"/>
    <w:rsid w:val="001B043F"/>
    <w:rsid w:val="001B270D"/>
    <w:rsid w:val="001B3D2F"/>
    <w:rsid w:val="001B528B"/>
    <w:rsid w:val="001B5AD1"/>
    <w:rsid w:val="001C0376"/>
    <w:rsid w:val="001C4488"/>
    <w:rsid w:val="001C4A5B"/>
    <w:rsid w:val="001C4CEA"/>
    <w:rsid w:val="001C5CF4"/>
    <w:rsid w:val="001D112F"/>
    <w:rsid w:val="001D23F1"/>
    <w:rsid w:val="001D32E5"/>
    <w:rsid w:val="001E212B"/>
    <w:rsid w:val="001E36F8"/>
    <w:rsid w:val="001E4DC4"/>
    <w:rsid w:val="001E7840"/>
    <w:rsid w:val="001F39AD"/>
    <w:rsid w:val="001F4E5E"/>
    <w:rsid w:val="001F6442"/>
    <w:rsid w:val="002005C6"/>
    <w:rsid w:val="0020275D"/>
    <w:rsid w:val="0020409A"/>
    <w:rsid w:val="0020763D"/>
    <w:rsid w:val="00210271"/>
    <w:rsid w:val="00211F9D"/>
    <w:rsid w:val="00213628"/>
    <w:rsid w:val="00215896"/>
    <w:rsid w:val="00217C06"/>
    <w:rsid w:val="00225C17"/>
    <w:rsid w:val="00227043"/>
    <w:rsid w:val="00233573"/>
    <w:rsid w:val="00234DF2"/>
    <w:rsid w:val="00235D2E"/>
    <w:rsid w:val="00237A76"/>
    <w:rsid w:val="00242A78"/>
    <w:rsid w:val="00245F38"/>
    <w:rsid w:val="002520FF"/>
    <w:rsid w:val="00255839"/>
    <w:rsid w:val="0025793F"/>
    <w:rsid w:val="002658D6"/>
    <w:rsid w:val="00270485"/>
    <w:rsid w:val="00276679"/>
    <w:rsid w:val="00280383"/>
    <w:rsid w:val="00285A1A"/>
    <w:rsid w:val="00285B09"/>
    <w:rsid w:val="00286EC5"/>
    <w:rsid w:val="00291007"/>
    <w:rsid w:val="002969C3"/>
    <w:rsid w:val="002975B0"/>
    <w:rsid w:val="002B663E"/>
    <w:rsid w:val="002B6641"/>
    <w:rsid w:val="002C39BC"/>
    <w:rsid w:val="002C5116"/>
    <w:rsid w:val="002E2914"/>
    <w:rsid w:val="002E3C7C"/>
    <w:rsid w:val="002F62B7"/>
    <w:rsid w:val="00303A36"/>
    <w:rsid w:val="00303F3B"/>
    <w:rsid w:val="003065A1"/>
    <w:rsid w:val="003123E6"/>
    <w:rsid w:val="00312500"/>
    <w:rsid w:val="00316641"/>
    <w:rsid w:val="0032091F"/>
    <w:rsid w:val="00323EC6"/>
    <w:rsid w:val="00325EAB"/>
    <w:rsid w:val="003260E6"/>
    <w:rsid w:val="003276F3"/>
    <w:rsid w:val="0033211C"/>
    <w:rsid w:val="0033561E"/>
    <w:rsid w:val="003420F4"/>
    <w:rsid w:val="003474F9"/>
    <w:rsid w:val="00352D54"/>
    <w:rsid w:val="00354625"/>
    <w:rsid w:val="00355D30"/>
    <w:rsid w:val="00355E55"/>
    <w:rsid w:val="003621CC"/>
    <w:rsid w:val="003624F0"/>
    <w:rsid w:val="00362771"/>
    <w:rsid w:val="00370193"/>
    <w:rsid w:val="00377841"/>
    <w:rsid w:val="00383F11"/>
    <w:rsid w:val="00384B30"/>
    <w:rsid w:val="00385CDD"/>
    <w:rsid w:val="00391164"/>
    <w:rsid w:val="0039769B"/>
    <w:rsid w:val="003A4A0A"/>
    <w:rsid w:val="003A5BD8"/>
    <w:rsid w:val="003A6502"/>
    <w:rsid w:val="003C0B3F"/>
    <w:rsid w:val="003C1B01"/>
    <w:rsid w:val="003C2549"/>
    <w:rsid w:val="003C48D0"/>
    <w:rsid w:val="003E0FC8"/>
    <w:rsid w:val="003E3507"/>
    <w:rsid w:val="003E3B76"/>
    <w:rsid w:val="003E69AD"/>
    <w:rsid w:val="003F0A2C"/>
    <w:rsid w:val="003F10E5"/>
    <w:rsid w:val="003F48BA"/>
    <w:rsid w:val="00403286"/>
    <w:rsid w:val="00404963"/>
    <w:rsid w:val="00405B63"/>
    <w:rsid w:val="00407C7E"/>
    <w:rsid w:val="004105C9"/>
    <w:rsid w:val="00411739"/>
    <w:rsid w:val="00412ACA"/>
    <w:rsid w:val="004141EE"/>
    <w:rsid w:val="00421DE7"/>
    <w:rsid w:val="00423EC0"/>
    <w:rsid w:val="00424CDD"/>
    <w:rsid w:val="00432817"/>
    <w:rsid w:val="00440543"/>
    <w:rsid w:val="004456FF"/>
    <w:rsid w:val="004523CC"/>
    <w:rsid w:val="00453823"/>
    <w:rsid w:val="004562B6"/>
    <w:rsid w:val="0045672A"/>
    <w:rsid w:val="00462390"/>
    <w:rsid w:val="00472072"/>
    <w:rsid w:val="004726F3"/>
    <w:rsid w:val="004755E8"/>
    <w:rsid w:val="00480A23"/>
    <w:rsid w:val="004819EA"/>
    <w:rsid w:val="0048583D"/>
    <w:rsid w:val="00487C49"/>
    <w:rsid w:val="00490F8A"/>
    <w:rsid w:val="004951C2"/>
    <w:rsid w:val="004A3B3C"/>
    <w:rsid w:val="004A4911"/>
    <w:rsid w:val="004A5497"/>
    <w:rsid w:val="004A7B98"/>
    <w:rsid w:val="004B0DE8"/>
    <w:rsid w:val="004B19ED"/>
    <w:rsid w:val="004B1E55"/>
    <w:rsid w:val="004B2781"/>
    <w:rsid w:val="004B2AC5"/>
    <w:rsid w:val="004B3DB4"/>
    <w:rsid w:val="004B6C2B"/>
    <w:rsid w:val="004B70F8"/>
    <w:rsid w:val="004C2A89"/>
    <w:rsid w:val="004D11CE"/>
    <w:rsid w:val="004D13B9"/>
    <w:rsid w:val="004D48E3"/>
    <w:rsid w:val="004D6007"/>
    <w:rsid w:val="004E52B7"/>
    <w:rsid w:val="004E7554"/>
    <w:rsid w:val="004F1E2B"/>
    <w:rsid w:val="004F4349"/>
    <w:rsid w:val="00506E90"/>
    <w:rsid w:val="0051041D"/>
    <w:rsid w:val="005167C9"/>
    <w:rsid w:val="00520D4E"/>
    <w:rsid w:val="005227E9"/>
    <w:rsid w:val="005322A6"/>
    <w:rsid w:val="00533284"/>
    <w:rsid w:val="00535477"/>
    <w:rsid w:val="005359FB"/>
    <w:rsid w:val="00535DF7"/>
    <w:rsid w:val="00537C23"/>
    <w:rsid w:val="00542974"/>
    <w:rsid w:val="00545B76"/>
    <w:rsid w:val="00546674"/>
    <w:rsid w:val="005469AE"/>
    <w:rsid w:val="00547C87"/>
    <w:rsid w:val="00552101"/>
    <w:rsid w:val="005546F3"/>
    <w:rsid w:val="00557A60"/>
    <w:rsid w:val="00563F71"/>
    <w:rsid w:val="00571C9A"/>
    <w:rsid w:val="00572A5A"/>
    <w:rsid w:val="0057364E"/>
    <w:rsid w:val="005738CE"/>
    <w:rsid w:val="00574288"/>
    <w:rsid w:val="00575B3E"/>
    <w:rsid w:val="0057711B"/>
    <w:rsid w:val="00586652"/>
    <w:rsid w:val="005960FD"/>
    <w:rsid w:val="00597AC4"/>
    <w:rsid w:val="005A0F3C"/>
    <w:rsid w:val="005B118D"/>
    <w:rsid w:val="005B2278"/>
    <w:rsid w:val="005B2498"/>
    <w:rsid w:val="005B36E8"/>
    <w:rsid w:val="005C4C3B"/>
    <w:rsid w:val="005D6341"/>
    <w:rsid w:val="005E0714"/>
    <w:rsid w:val="005E2693"/>
    <w:rsid w:val="005F05C8"/>
    <w:rsid w:val="005F5DBC"/>
    <w:rsid w:val="005F6565"/>
    <w:rsid w:val="00602CD2"/>
    <w:rsid w:val="00605FE9"/>
    <w:rsid w:val="00606DB5"/>
    <w:rsid w:val="00612839"/>
    <w:rsid w:val="00612DC4"/>
    <w:rsid w:val="00613926"/>
    <w:rsid w:val="00613A6C"/>
    <w:rsid w:val="00624742"/>
    <w:rsid w:val="00627990"/>
    <w:rsid w:val="00630CEC"/>
    <w:rsid w:val="00632D8E"/>
    <w:rsid w:val="006371FC"/>
    <w:rsid w:val="0063735F"/>
    <w:rsid w:val="00637396"/>
    <w:rsid w:val="00640759"/>
    <w:rsid w:val="0064183C"/>
    <w:rsid w:val="0064304A"/>
    <w:rsid w:val="006431AD"/>
    <w:rsid w:val="006439ED"/>
    <w:rsid w:val="00646926"/>
    <w:rsid w:val="00647EE5"/>
    <w:rsid w:val="0065112D"/>
    <w:rsid w:val="0065321E"/>
    <w:rsid w:val="00654A6E"/>
    <w:rsid w:val="006559F6"/>
    <w:rsid w:val="00655FCE"/>
    <w:rsid w:val="00656162"/>
    <w:rsid w:val="006579A2"/>
    <w:rsid w:val="00657D37"/>
    <w:rsid w:val="00673B41"/>
    <w:rsid w:val="00675989"/>
    <w:rsid w:val="00675E2A"/>
    <w:rsid w:val="0067627A"/>
    <w:rsid w:val="00687ADE"/>
    <w:rsid w:val="006918A0"/>
    <w:rsid w:val="00691EDC"/>
    <w:rsid w:val="00695434"/>
    <w:rsid w:val="006966DE"/>
    <w:rsid w:val="00696BB9"/>
    <w:rsid w:val="006A368A"/>
    <w:rsid w:val="006B0177"/>
    <w:rsid w:val="006B0796"/>
    <w:rsid w:val="006B1A08"/>
    <w:rsid w:val="006B3D60"/>
    <w:rsid w:val="006B472F"/>
    <w:rsid w:val="006B59D3"/>
    <w:rsid w:val="006C1668"/>
    <w:rsid w:val="006D320E"/>
    <w:rsid w:val="006D3D2C"/>
    <w:rsid w:val="006D4B6B"/>
    <w:rsid w:val="006D4CC4"/>
    <w:rsid w:val="006D5174"/>
    <w:rsid w:val="006E11B6"/>
    <w:rsid w:val="006E40B3"/>
    <w:rsid w:val="006E73BF"/>
    <w:rsid w:val="006F02AB"/>
    <w:rsid w:val="006F4769"/>
    <w:rsid w:val="006F4DB9"/>
    <w:rsid w:val="006F5385"/>
    <w:rsid w:val="006F745B"/>
    <w:rsid w:val="00700A1B"/>
    <w:rsid w:val="00707392"/>
    <w:rsid w:val="00707FC8"/>
    <w:rsid w:val="00715091"/>
    <w:rsid w:val="00723E37"/>
    <w:rsid w:val="00723F12"/>
    <w:rsid w:val="00724937"/>
    <w:rsid w:val="0072594D"/>
    <w:rsid w:val="0073283C"/>
    <w:rsid w:val="00735287"/>
    <w:rsid w:val="00743B80"/>
    <w:rsid w:val="00746804"/>
    <w:rsid w:val="0074730D"/>
    <w:rsid w:val="007504A2"/>
    <w:rsid w:val="00751873"/>
    <w:rsid w:val="00752DAA"/>
    <w:rsid w:val="0075321A"/>
    <w:rsid w:val="00754272"/>
    <w:rsid w:val="00755A22"/>
    <w:rsid w:val="00755BCA"/>
    <w:rsid w:val="00757829"/>
    <w:rsid w:val="0076086D"/>
    <w:rsid w:val="00761A06"/>
    <w:rsid w:val="00762E93"/>
    <w:rsid w:val="007642ED"/>
    <w:rsid w:val="0077593C"/>
    <w:rsid w:val="007823DA"/>
    <w:rsid w:val="007842B2"/>
    <w:rsid w:val="007868B9"/>
    <w:rsid w:val="00786F62"/>
    <w:rsid w:val="00787ABF"/>
    <w:rsid w:val="00793752"/>
    <w:rsid w:val="007945FF"/>
    <w:rsid w:val="00796290"/>
    <w:rsid w:val="00797E27"/>
    <w:rsid w:val="007A189D"/>
    <w:rsid w:val="007A2693"/>
    <w:rsid w:val="007A26C2"/>
    <w:rsid w:val="007A3B23"/>
    <w:rsid w:val="007A4F53"/>
    <w:rsid w:val="007B798C"/>
    <w:rsid w:val="007C22F6"/>
    <w:rsid w:val="007C2BB9"/>
    <w:rsid w:val="007C32C5"/>
    <w:rsid w:val="007C5A8B"/>
    <w:rsid w:val="007C6818"/>
    <w:rsid w:val="007D3437"/>
    <w:rsid w:val="007D4C1B"/>
    <w:rsid w:val="007D5609"/>
    <w:rsid w:val="007E196B"/>
    <w:rsid w:val="007E2071"/>
    <w:rsid w:val="007E40EF"/>
    <w:rsid w:val="007E6879"/>
    <w:rsid w:val="007F33F1"/>
    <w:rsid w:val="007F63EA"/>
    <w:rsid w:val="007F6617"/>
    <w:rsid w:val="007F7FED"/>
    <w:rsid w:val="008019FD"/>
    <w:rsid w:val="0080444C"/>
    <w:rsid w:val="00807B64"/>
    <w:rsid w:val="00807FB2"/>
    <w:rsid w:val="0081670D"/>
    <w:rsid w:val="0081694C"/>
    <w:rsid w:val="00823F4F"/>
    <w:rsid w:val="00827DB2"/>
    <w:rsid w:val="00831BFB"/>
    <w:rsid w:val="008339A0"/>
    <w:rsid w:val="0084547B"/>
    <w:rsid w:val="00845D79"/>
    <w:rsid w:val="00852FDC"/>
    <w:rsid w:val="00856A41"/>
    <w:rsid w:val="00856EAE"/>
    <w:rsid w:val="0087362F"/>
    <w:rsid w:val="00874687"/>
    <w:rsid w:val="00880CB9"/>
    <w:rsid w:val="00886F41"/>
    <w:rsid w:val="008976E8"/>
    <w:rsid w:val="00897B6B"/>
    <w:rsid w:val="00897C18"/>
    <w:rsid w:val="008A013C"/>
    <w:rsid w:val="008A09B7"/>
    <w:rsid w:val="008A2B65"/>
    <w:rsid w:val="008A4B1D"/>
    <w:rsid w:val="008A6D55"/>
    <w:rsid w:val="008A7326"/>
    <w:rsid w:val="008B2751"/>
    <w:rsid w:val="008B40D1"/>
    <w:rsid w:val="008B714D"/>
    <w:rsid w:val="008C178D"/>
    <w:rsid w:val="008C224F"/>
    <w:rsid w:val="008C404C"/>
    <w:rsid w:val="008C6813"/>
    <w:rsid w:val="008C729E"/>
    <w:rsid w:val="008D0593"/>
    <w:rsid w:val="008D6543"/>
    <w:rsid w:val="008F326E"/>
    <w:rsid w:val="00900E49"/>
    <w:rsid w:val="00905634"/>
    <w:rsid w:val="00906A6C"/>
    <w:rsid w:val="009117BD"/>
    <w:rsid w:val="009142B6"/>
    <w:rsid w:val="00914C5B"/>
    <w:rsid w:val="0092554C"/>
    <w:rsid w:val="0093108D"/>
    <w:rsid w:val="009321E0"/>
    <w:rsid w:val="00932695"/>
    <w:rsid w:val="00934A47"/>
    <w:rsid w:val="009353DA"/>
    <w:rsid w:val="009472F9"/>
    <w:rsid w:val="00953D46"/>
    <w:rsid w:val="009571EA"/>
    <w:rsid w:val="009605CE"/>
    <w:rsid w:val="00962B39"/>
    <w:rsid w:val="00965681"/>
    <w:rsid w:val="0098058C"/>
    <w:rsid w:val="0098268D"/>
    <w:rsid w:val="00982D62"/>
    <w:rsid w:val="00983A8A"/>
    <w:rsid w:val="00987621"/>
    <w:rsid w:val="009904AF"/>
    <w:rsid w:val="009918EC"/>
    <w:rsid w:val="00991CEF"/>
    <w:rsid w:val="0099461F"/>
    <w:rsid w:val="00994CE9"/>
    <w:rsid w:val="009A0245"/>
    <w:rsid w:val="009A07B3"/>
    <w:rsid w:val="009A0C98"/>
    <w:rsid w:val="009A19F4"/>
    <w:rsid w:val="009A1FF4"/>
    <w:rsid w:val="009A43F5"/>
    <w:rsid w:val="009C0623"/>
    <w:rsid w:val="009C1AE5"/>
    <w:rsid w:val="009C53D2"/>
    <w:rsid w:val="009C5718"/>
    <w:rsid w:val="009D13CF"/>
    <w:rsid w:val="009D1BE2"/>
    <w:rsid w:val="009D1C72"/>
    <w:rsid w:val="009D3549"/>
    <w:rsid w:val="009D4DD3"/>
    <w:rsid w:val="009D510A"/>
    <w:rsid w:val="009E0486"/>
    <w:rsid w:val="009E19F7"/>
    <w:rsid w:val="009F0888"/>
    <w:rsid w:val="009F39DB"/>
    <w:rsid w:val="009F6CAA"/>
    <w:rsid w:val="009F7C6F"/>
    <w:rsid w:val="00A00249"/>
    <w:rsid w:val="00A0072F"/>
    <w:rsid w:val="00A00B97"/>
    <w:rsid w:val="00A02402"/>
    <w:rsid w:val="00A04BAF"/>
    <w:rsid w:val="00A112EE"/>
    <w:rsid w:val="00A1272F"/>
    <w:rsid w:val="00A13AC9"/>
    <w:rsid w:val="00A146E3"/>
    <w:rsid w:val="00A1632D"/>
    <w:rsid w:val="00A22AAA"/>
    <w:rsid w:val="00A23E77"/>
    <w:rsid w:val="00A243E0"/>
    <w:rsid w:val="00A27DB0"/>
    <w:rsid w:val="00A365F8"/>
    <w:rsid w:val="00A434DF"/>
    <w:rsid w:val="00A47E0D"/>
    <w:rsid w:val="00A53DDA"/>
    <w:rsid w:val="00A645AF"/>
    <w:rsid w:val="00A6551E"/>
    <w:rsid w:val="00A66E6D"/>
    <w:rsid w:val="00A67D74"/>
    <w:rsid w:val="00A72119"/>
    <w:rsid w:val="00A757CF"/>
    <w:rsid w:val="00A769C4"/>
    <w:rsid w:val="00A76AB0"/>
    <w:rsid w:val="00A82511"/>
    <w:rsid w:val="00A82915"/>
    <w:rsid w:val="00A86C3C"/>
    <w:rsid w:val="00A93667"/>
    <w:rsid w:val="00A95D1C"/>
    <w:rsid w:val="00AA245C"/>
    <w:rsid w:val="00AB1499"/>
    <w:rsid w:val="00AB62CF"/>
    <w:rsid w:val="00AB6D27"/>
    <w:rsid w:val="00AB6F09"/>
    <w:rsid w:val="00AC0F8F"/>
    <w:rsid w:val="00AC1998"/>
    <w:rsid w:val="00AC1F70"/>
    <w:rsid w:val="00AC4BE7"/>
    <w:rsid w:val="00AC5482"/>
    <w:rsid w:val="00AC582A"/>
    <w:rsid w:val="00AC5D4E"/>
    <w:rsid w:val="00AC5DAB"/>
    <w:rsid w:val="00AD421E"/>
    <w:rsid w:val="00AE1E3E"/>
    <w:rsid w:val="00AF06D5"/>
    <w:rsid w:val="00AF5293"/>
    <w:rsid w:val="00AF64A8"/>
    <w:rsid w:val="00AF6E03"/>
    <w:rsid w:val="00B06858"/>
    <w:rsid w:val="00B106F4"/>
    <w:rsid w:val="00B16BFA"/>
    <w:rsid w:val="00B26D1E"/>
    <w:rsid w:val="00B3159B"/>
    <w:rsid w:val="00B3432D"/>
    <w:rsid w:val="00B34A6F"/>
    <w:rsid w:val="00B44279"/>
    <w:rsid w:val="00B46382"/>
    <w:rsid w:val="00B472BD"/>
    <w:rsid w:val="00B54337"/>
    <w:rsid w:val="00B6047D"/>
    <w:rsid w:val="00B702A9"/>
    <w:rsid w:val="00B7287D"/>
    <w:rsid w:val="00B759A7"/>
    <w:rsid w:val="00B8240F"/>
    <w:rsid w:val="00B90305"/>
    <w:rsid w:val="00B93AC3"/>
    <w:rsid w:val="00BA26E2"/>
    <w:rsid w:val="00BA2898"/>
    <w:rsid w:val="00BA471A"/>
    <w:rsid w:val="00BA4D5D"/>
    <w:rsid w:val="00BB0472"/>
    <w:rsid w:val="00BB2F52"/>
    <w:rsid w:val="00BB658E"/>
    <w:rsid w:val="00BB6DD4"/>
    <w:rsid w:val="00BC1342"/>
    <w:rsid w:val="00BC36F4"/>
    <w:rsid w:val="00BC5795"/>
    <w:rsid w:val="00BD052A"/>
    <w:rsid w:val="00BD09B1"/>
    <w:rsid w:val="00BD1B8B"/>
    <w:rsid w:val="00BD3377"/>
    <w:rsid w:val="00BD356F"/>
    <w:rsid w:val="00BE370D"/>
    <w:rsid w:val="00BE7EB2"/>
    <w:rsid w:val="00BF452D"/>
    <w:rsid w:val="00C02020"/>
    <w:rsid w:val="00C13CDD"/>
    <w:rsid w:val="00C20184"/>
    <w:rsid w:val="00C20284"/>
    <w:rsid w:val="00C223FE"/>
    <w:rsid w:val="00C26C72"/>
    <w:rsid w:val="00C26DB1"/>
    <w:rsid w:val="00C276D8"/>
    <w:rsid w:val="00C36BC9"/>
    <w:rsid w:val="00C40E3F"/>
    <w:rsid w:val="00C43AA7"/>
    <w:rsid w:val="00C45BA0"/>
    <w:rsid w:val="00C53456"/>
    <w:rsid w:val="00C5377C"/>
    <w:rsid w:val="00C571BC"/>
    <w:rsid w:val="00C57E07"/>
    <w:rsid w:val="00C618A6"/>
    <w:rsid w:val="00C62ED4"/>
    <w:rsid w:val="00C6346D"/>
    <w:rsid w:val="00C66E30"/>
    <w:rsid w:val="00C6785B"/>
    <w:rsid w:val="00C7084C"/>
    <w:rsid w:val="00C71190"/>
    <w:rsid w:val="00C83895"/>
    <w:rsid w:val="00C848B4"/>
    <w:rsid w:val="00C86888"/>
    <w:rsid w:val="00C870F8"/>
    <w:rsid w:val="00C871FD"/>
    <w:rsid w:val="00C87817"/>
    <w:rsid w:val="00C933BA"/>
    <w:rsid w:val="00C96286"/>
    <w:rsid w:val="00C977D7"/>
    <w:rsid w:val="00CA1415"/>
    <w:rsid w:val="00CA2B5D"/>
    <w:rsid w:val="00CA6AB9"/>
    <w:rsid w:val="00CA745A"/>
    <w:rsid w:val="00CB66BF"/>
    <w:rsid w:val="00CC7C82"/>
    <w:rsid w:val="00CD6B57"/>
    <w:rsid w:val="00CD749C"/>
    <w:rsid w:val="00CE266F"/>
    <w:rsid w:val="00CE4BD2"/>
    <w:rsid w:val="00CE7A34"/>
    <w:rsid w:val="00CF0B46"/>
    <w:rsid w:val="00CF2803"/>
    <w:rsid w:val="00CF5BF3"/>
    <w:rsid w:val="00CF7BA3"/>
    <w:rsid w:val="00D018CA"/>
    <w:rsid w:val="00D13977"/>
    <w:rsid w:val="00D14D34"/>
    <w:rsid w:val="00D14F8C"/>
    <w:rsid w:val="00D218BB"/>
    <w:rsid w:val="00D23C5B"/>
    <w:rsid w:val="00D31885"/>
    <w:rsid w:val="00D33AFC"/>
    <w:rsid w:val="00D41AB8"/>
    <w:rsid w:val="00D4377D"/>
    <w:rsid w:val="00D43E7D"/>
    <w:rsid w:val="00D46AA5"/>
    <w:rsid w:val="00D52848"/>
    <w:rsid w:val="00D55D78"/>
    <w:rsid w:val="00D5604C"/>
    <w:rsid w:val="00D56FD4"/>
    <w:rsid w:val="00D601B8"/>
    <w:rsid w:val="00D604B4"/>
    <w:rsid w:val="00D615F7"/>
    <w:rsid w:val="00D6201B"/>
    <w:rsid w:val="00D625D8"/>
    <w:rsid w:val="00D63959"/>
    <w:rsid w:val="00D6473E"/>
    <w:rsid w:val="00D67501"/>
    <w:rsid w:val="00D6750F"/>
    <w:rsid w:val="00D67E79"/>
    <w:rsid w:val="00D70F99"/>
    <w:rsid w:val="00D7154E"/>
    <w:rsid w:val="00D74694"/>
    <w:rsid w:val="00D81B74"/>
    <w:rsid w:val="00D90714"/>
    <w:rsid w:val="00D9290B"/>
    <w:rsid w:val="00D97F9D"/>
    <w:rsid w:val="00DB1EA3"/>
    <w:rsid w:val="00DB6983"/>
    <w:rsid w:val="00DC3970"/>
    <w:rsid w:val="00DC4D9C"/>
    <w:rsid w:val="00DC67FA"/>
    <w:rsid w:val="00DC6A76"/>
    <w:rsid w:val="00DC76BA"/>
    <w:rsid w:val="00DD09EA"/>
    <w:rsid w:val="00DD1D6C"/>
    <w:rsid w:val="00DD5E90"/>
    <w:rsid w:val="00DE063F"/>
    <w:rsid w:val="00DE0940"/>
    <w:rsid w:val="00DE122D"/>
    <w:rsid w:val="00DE3FF4"/>
    <w:rsid w:val="00DE64D9"/>
    <w:rsid w:val="00DE771B"/>
    <w:rsid w:val="00DF5715"/>
    <w:rsid w:val="00DF7A70"/>
    <w:rsid w:val="00E02B58"/>
    <w:rsid w:val="00E02D50"/>
    <w:rsid w:val="00E04E18"/>
    <w:rsid w:val="00E056AF"/>
    <w:rsid w:val="00E12545"/>
    <w:rsid w:val="00E149FB"/>
    <w:rsid w:val="00E16EA3"/>
    <w:rsid w:val="00E20F63"/>
    <w:rsid w:val="00E2210D"/>
    <w:rsid w:val="00E22479"/>
    <w:rsid w:val="00E3209F"/>
    <w:rsid w:val="00E32A71"/>
    <w:rsid w:val="00E343F5"/>
    <w:rsid w:val="00E35E38"/>
    <w:rsid w:val="00E379C4"/>
    <w:rsid w:val="00E437E6"/>
    <w:rsid w:val="00E455A7"/>
    <w:rsid w:val="00E46139"/>
    <w:rsid w:val="00E50277"/>
    <w:rsid w:val="00E520C7"/>
    <w:rsid w:val="00E56B40"/>
    <w:rsid w:val="00E56E49"/>
    <w:rsid w:val="00E57374"/>
    <w:rsid w:val="00E652AB"/>
    <w:rsid w:val="00E677BD"/>
    <w:rsid w:val="00E706CC"/>
    <w:rsid w:val="00E73570"/>
    <w:rsid w:val="00E756DC"/>
    <w:rsid w:val="00E7671B"/>
    <w:rsid w:val="00E858B2"/>
    <w:rsid w:val="00EA2247"/>
    <w:rsid w:val="00EA4D22"/>
    <w:rsid w:val="00EA5CB9"/>
    <w:rsid w:val="00EB3113"/>
    <w:rsid w:val="00EB3A5B"/>
    <w:rsid w:val="00EB3CF0"/>
    <w:rsid w:val="00EB4359"/>
    <w:rsid w:val="00EB6F7B"/>
    <w:rsid w:val="00EC45B1"/>
    <w:rsid w:val="00ED00C6"/>
    <w:rsid w:val="00ED27F1"/>
    <w:rsid w:val="00ED2B87"/>
    <w:rsid w:val="00ED32B8"/>
    <w:rsid w:val="00ED463F"/>
    <w:rsid w:val="00EE5162"/>
    <w:rsid w:val="00EE579C"/>
    <w:rsid w:val="00EE7786"/>
    <w:rsid w:val="00EF0CAC"/>
    <w:rsid w:val="00EF21DD"/>
    <w:rsid w:val="00EF35BD"/>
    <w:rsid w:val="00EF5C8C"/>
    <w:rsid w:val="00F00BBE"/>
    <w:rsid w:val="00F01959"/>
    <w:rsid w:val="00F05E53"/>
    <w:rsid w:val="00F11B61"/>
    <w:rsid w:val="00F15530"/>
    <w:rsid w:val="00F15B83"/>
    <w:rsid w:val="00F16ED7"/>
    <w:rsid w:val="00F20446"/>
    <w:rsid w:val="00F220D6"/>
    <w:rsid w:val="00F25483"/>
    <w:rsid w:val="00F258F0"/>
    <w:rsid w:val="00F268C3"/>
    <w:rsid w:val="00F30C82"/>
    <w:rsid w:val="00F3760A"/>
    <w:rsid w:val="00F453EA"/>
    <w:rsid w:val="00F51095"/>
    <w:rsid w:val="00F60042"/>
    <w:rsid w:val="00F62316"/>
    <w:rsid w:val="00F67E83"/>
    <w:rsid w:val="00F72DAC"/>
    <w:rsid w:val="00F773B8"/>
    <w:rsid w:val="00F8061E"/>
    <w:rsid w:val="00F82F8E"/>
    <w:rsid w:val="00F91E92"/>
    <w:rsid w:val="00F94CF1"/>
    <w:rsid w:val="00F96CE4"/>
    <w:rsid w:val="00F97565"/>
    <w:rsid w:val="00FA22F4"/>
    <w:rsid w:val="00FA3217"/>
    <w:rsid w:val="00FA4011"/>
    <w:rsid w:val="00FA4323"/>
    <w:rsid w:val="00FA4A31"/>
    <w:rsid w:val="00FA4FCC"/>
    <w:rsid w:val="00FA5FB5"/>
    <w:rsid w:val="00FA6D09"/>
    <w:rsid w:val="00FA72C9"/>
    <w:rsid w:val="00FB0FCF"/>
    <w:rsid w:val="00FB528E"/>
    <w:rsid w:val="00FB5E60"/>
    <w:rsid w:val="00FC276A"/>
    <w:rsid w:val="00FC7958"/>
    <w:rsid w:val="00FD17E7"/>
    <w:rsid w:val="00FD22F6"/>
    <w:rsid w:val="00FD5257"/>
    <w:rsid w:val="00FD5450"/>
    <w:rsid w:val="00FD6E24"/>
    <w:rsid w:val="00FE0707"/>
    <w:rsid w:val="00FE0719"/>
    <w:rsid w:val="00FE30C4"/>
    <w:rsid w:val="00FE7445"/>
    <w:rsid w:val="00FF31E4"/>
    <w:rsid w:val="00FF5564"/>
    <w:rsid w:val="04A048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nhideWhenUsed="0" w:uiPriority="99" w:name="Medium Grid 1"/>
    <w:lsdException w:qFormat="1" w:unhideWhenUsed="0" w:uiPriority="1" w:semiHidden="0" w:name="Medium Grid 2"/>
    <w:lsdException w:uiPriority="60" w:name="Medium Grid 3"/>
    <w:lsdException w:uiPriority="61" w:name="Dark List"/>
    <w:lsdException w:uiPriority="62" w:name="Colorful Shading"/>
    <w:lsdException w:uiPriority="63" w:name="Colorful List"/>
    <w:lsdException w:uiPriority="64" w:name="Colorful Grid"/>
    <w:lsdException w:uiPriority="65" w:name="Light Shading Accent 1"/>
    <w:lsdException w:uiPriority="66" w:name="Light List Accent 1"/>
    <w:lsdException w:uiPriority="67" w:name="Light Grid Accent 1"/>
    <w:lsdException w:uiPriority="68" w:name="Medium Shading 1 Accent 1"/>
    <w:lsdException w:uiPriority="69" w:name="Medium Shading 2 Accent 1"/>
    <w:lsdException w:uiPriority="70" w:name="Medium List 1 Accent 1"/>
    <w:lsdException w:uiPriority="61" w:name="Medium List 2 Accent 1"/>
    <w:lsdException w:uiPriority="62" w:name="Medium Grid 1 Accent 1"/>
    <w:lsdException w:uiPriority="63" w:name="Medium Grid 2 Accent 1"/>
    <w:lsdException w:uiPriority="64" w:name="Medium Grid 3 Accent 1"/>
    <w:lsdException w:uiPriority="65" w:name="Dark List Accent 1"/>
    <w:lsdException w:unhideWhenUsed="0" w:uiPriority="99" w:name="Colorful Shading Accent 1"/>
    <w:lsdException w:qFormat="1" w:unhideWhenUsed="0" w:uiPriority="34" w:semiHidden="0" w:name="Colorful List Accent 1"/>
    <w:lsdException w:qFormat="1" w:unhideWhenUsed="0" w:uiPriority="29" w:semiHidden="0" w:name="Colorful Grid Accent 1"/>
    <w:lsdException w:qFormat="1" w:unhideWhenUsed="0" w:uiPriority="30" w:semiHidden="0" w:name="Light Shading Accent 2"/>
    <w:lsdException w:uiPriority="66" w:name="Light List Accent 2"/>
    <w:lsdException w:uiPriority="67" w:name="Light Grid Accent 2"/>
    <w:lsdException w:uiPriority="68" w:name="Medium Shading 1 Accent 2"/>
    <w:lsdException w:uiPriority="69" w:name="Medium Shading 2 Accent 2"/>
    <w:lsdException w:uiPriority="70" w:name="Medium List 1 Accent 2"/>
    <w:lsdException w:uiPriority="71" w:name="Medium List 2 Accent 2"/>
    <w:lsdException w:uiPriority="72" w:name="Medium Grid 1 Accent 2"/>
    <w:lsdException w:uiPriority="73" w:name="Medium Grid 2 Accent 2"/>
    <w:lsdException w:uiPriority="60" w:name="Medium Grid 3 Accent 2"/>
    <w:lsdException w:uiPriority="61" w:name="Dark List Accent 2"/>
    <w:lsdException w:uiPriority="62" w:name="Colorful Shading Accent 2"/>
    <w:lsdException w:uiPriority="63" w:name="Colorful List Accent 2"/>
    <w:lsdException w:uiPriority="64" w:name="Colorful Grid Accent 2"/>
    <w:lsdException w:uiPriority="65" w:name="Light Shading Accent 3"/>
    <w:lsdException w:uiPriority="66" w:name="Light List Accent 3"/>
    <w:lsdException w:uiPriority="67" w:name="Light Grid Accent 3"/>
    <w:lsdException w:uiPriority="68" w:name="Medium Shading 1 Accent 3"/>
    <w:lsdException w:uiPriority="69" w:name="Medium Shading 2 Accent 3"/>
    <w:lsdException w:uiPriority="70" w:name="Medium List 1 Accent 3"/>
    <w:lsdException w:uiPriority="71" w:name="Medium List 2 Accent 3"/>
    <w:lsdException w:uiPriority="72" w:name="Medium Grid 1 Accent 3"/>
    <w:lsdException w:uiPriority="73" w:name="Medium Grid 2 Accent 3"/>
    <w:lsdException w:uiPriority="60" w:name="Medium Grid 3 Accent 3"/>
    <w:lsdException w:uiPriority="61" w:name="Dark List Accent 3"/>
    <w:lsdException w:uiPriority="62" w:name="Colorful Shading Accent 3"/>
    <w:lsdException w:uiPriority="63" w:name="Colorful List Accent 3"/>
    <w:lsdException w:uiPriority="64" w:name="Colorful Grid Accent 3"/>
    <w:lsdException w:uiPriority="65" w:name="Light Shading Accent 4"/>
    <w:lsdException w:uiPriority="66" w:name="Light List Accent 4"/>
    <w:lsdException w:uiPriority="67" w:name="Light Grid Accent 4"/>
    <w:lsdException w:uiPriority="68" w:name="Medium Shading 1 Accent 4"/>
    <w:lsdException w:uiPriority="69" w:name="Medium Shading 2 Accent 4"/>
    <w:lsdException w:uiPriority="70" w:name="Medium List 1 Accent 4"/>
    <w:lsdException w:uiPriority="71" w:name="Medium List 2 Accent 4"/>
    <w:lsdException w:uiPriority="72" w:name="Medium Grid 1 Accent 4"/>
    <w:lsdException w:uiPriority="73" w:name="Medium Grid 2 Accent 4"/>
    <w:lsdException w:uiPriority="60" w:name="Medium Grid 3 Accent 4"/>
    <w:lsdException w:uiPriority="61" w:name="Dark List Accent 4"/>
    <w:lsdException w:uiPriority="62" w:name="Colorful Shading Accent 4"/>
    <w:lsdException w:uiPriority="63" w:name="Colorful List Accent 4"/>
    <w:lsdException w:uiPriority="64" w:name="Colorful Grid Accent 4"/>
    <w:lsdException w:uiPriority="65" w:name="Light Shading Accent 5"/>
    <w:lsdException w:uiPriority="66" w:name="Light List Accent 5"/>
    <w:lsdException w:uiPriority="67" w:name="Light Grid Accent 5"/>
    <w:lsdException w:uiPriority="68" w:name="Medium Shading 1 Accent 5"/>
    <w:lsdException w:uiPriority="69" w:name="Medium Shading 2 Accent 5"/>
    <w:lsdException w:uiPriority="70" w:name="Medium List 1 Accent 5"/>
    <w:lsdException w:uiPriority="71" w:name="Medium List 2 Accent 5"/>
    <w:lsdException w:uiPriority="72" w:name="Medium Grid 1 Accent 5"/>
    <w:lsdException w:uiPriority="73" w:name="Medium Grid 2 Accent 5"/>
    <w:lsdException w:uiPriority="60" w:name="Medium Grid 3 Accent 5"/>
    <w:lsdException w:uiPriority="61" w:name="Dark List Accent 5"/>
    <w:lsdException w:uiPriority="62" w:name="Colorful Shading Accent 5"/>
    <w:lsdException w:uiPriority="63" w:name="Colorful List Accent 5"/>
    <w:lsdException w:uiPriority="64" w:name="Colorful Grid Accent 5"/>
    <w:lsdException w:uiPriority="65" w:name="Light Shading Accent 6"/>
    <w:lsdException w:uiPriority="66" w:name="Light List Accent 6"/>
    <w:lsdException w:uiPriority="67" w:name="Light Grid Accent 6"/>
    <w:lsdException w:uiPriority="68" w:name="Medium Shading 1 Accent 6"/>
    <w:lsdException w:uiPriority="69" w:name="Medium Shading 2 Accent 6"/>
    <w:lsdException w:uiPriority="70" w:name="Medium List 1 Accent 6"/>
    <w:lsdException w:uiPriority="71" w:name="Medium List 2 Accent 6"/>
    <w:lsdException w:uiPriority="72" w:name="Medium Grid 1 Accent 6"/>
    <w:lsdException w:uiPriority="73" w:name="Medium Grid 2 Accent 6"/>
    <w:lsdException w:uiPriority="60" w:name="Medium Grid 3 Accent 6"/>
    <w:lsdException w:uiPriority="61" w:name="Dark List Accent 6"/>
    <w:lsdException w:uiPriority="62" w:name="Colorful Shading Accent 6"/>
    <w:lsdException w:uiPriority="63" w:name="Colorful List Accent 6"/>
    <w:lsdException w:uiPriority="64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uiPriority w:val="0"/>
    <w:tblPr>
      <w:tblStyle w:val="1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3">
    <w:name w:val="annotation text"/>
    <w:basedOn w:val="1"/>
    <w:link w:val="27"/>
    <w:uiPriority w:val="0"/>
    <w:pPr>
      <w:jc w:val="left"/>
    </w:pPr>
  </w:style>
  <w:style w:type="paragraph" w:styleId="4">
    <w:name w:val="Body Text"/>
    <w:basedOn w:val="1"/>
    <w:link w:val="26"/>
    <w:uiPriority w:val="0"/>
    <w:pPr>
      <w:spacing w:after="120"/>
    </w:pPr>
  </w:style>
  <w:style w:type="paragraph" w:styleId="5">
    <w:name w:val="Body Text Indent"/>
    <w:basedOn w:val="1"/>
    <w:uiPriority w:val="0"/>
    <w:pPr>
      <w:ind w:left="840" w:hanging="840" w:hangingChars="300"/>
    </w:pPr>
    <w:rPr>
      <w:sz w:val="28"/>
    </w:rPr>
  </w:style>
  <w:style w:type="paragraph" w:styleId="6">
    <w:name w:val="Date"/>
    <w:basedOn w:val="1"/>
    <w:next w:val="1"/>
    <w:uiPriority w:val="0"/>
    <w:pPr>
      <w:ind w:left="100" w:leftChars="2500"/>
    </w:pPr>
  </w:style>
  <w:style w:type="paragraph" w:styleId="7">
    <w:name w:val="Balloon Text"/>
    <w:basedOn w:val="1"/>
    <w:link w:val="25"/>
    <w:uiPriority w:val="0"/>
    <w:rPr>
      <w:sz w:val="18"/>
      <w:szCs w:val="18"/>
    </w:rPr>
  </w:style>
  <w:style w:type="paragraph" w:styleId="8">
    <w:name w:val="footer"/>
    <w:basedOn w:val="1"/>
    <w:link w:val="1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9"/>
    <w:qFormat/>
    <w:uiPriority w:val="0"/>
    <w:pPr>
      <w:spacing w:before="240" w:after="60"/>
      <w:jc w:val="center"/>
      <w:outlineLvl w:val="0"/>
    </w:pPr>
    <w:rPr>
      <w:rFonts w:ascii="等线 Light" w:hAnsi="等线 Light" w:cs="Times New Roman"/>
      <w:b/>
      <w:bCs/>
      <w:sz w:val="32"/>
      <w:szCs w:val="32"/>
    </w:rPr>
  </w:style>
  <w:style w:type="paragraph" w:styleId="13">
    <w:name w:val="annotation subject"/>
    <w:basedOn w:val="3"/>
    <w:next w:val="3"/>
    <w:link w:val="28"/>
    <w:uiPriority w:val="0"/>
    <w:rPr>
      <w:b/>
      <w:bCs/>
    </w:rPr>
  </w:style>
  <w:style w:type="table" w:styleId="15">
    <w:name w:val="Table Grid"/>
    <w:basedOn w:val="14"/>
    <w:uiPriority w:val="0"/>
    <w:pPr>
      <w:widowControl w:val="0"/>
      <w:jc w:val="both"/>
    </w:pPr>
    <w:tblPr>
      <w:tblStyle w:val="1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uiPriority w:val="0"/>
  </w:style>
  <w:style w:type="character" w:styleId="18">
    <w:name w:val="annotation reference"/>
    <w:uiPriority w:val="0"/>
    <w:rPr>
      <w:sz w:val="21"/>
      <w:szCs w:val="21"/>
    </w:rPr>
  </w:style>
  <w:style w:type="character" w:customStyle="1" w:styleId="19">
    <w:name w:val="页脚字符"/>
    <w:link w:val="8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页眉字符"/>
    <w:link w:val="9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Char Char Char"/>
    <w:basedOn w:val="1"/>
    <w:uiPriority w:val="0"/>
    <w:rPr>
      <w:rFonts w:ascii="Tahoma" w:hAnsi="Tahoma"/>
      <w:sz w:val="24"/>
      <w:szCs w:val="20"/>
    </w:rPr>
  </w:style>
  <w:style w:type="character" w:customStyle="1" w:styleId="22">
    <w:name w:val="hithilite1"/>
    <w:uiPriority w:val="0"/>
    <w:rPr>
      <w:shd w:val="clear" w:color="auto" w:fill="FFF3C6"/>
    </w:rPr>
  </w:style>
  <w:style w:type="character" w:customStyle="1" w:styleId="23">
    <w:name w:val="trans"/>
    <w:basedOn w:val="16"/>
    <w:uiPriority w:val="0"/>
  </w:style>
  <w:style w:type="paragraph" w:customStyle="1" w:styleId="24">
    <w:name w:val="样式1"/>
    <w:basedOn w:val="1"/>
    <w:qFormat/>
    <w:uiPriority w:val="0"/>
    <w:pPr>
      <w:spacing w:line="210" w:lineRule="exact"/>
      <w:jc w:val="center"/>
    </w:pPr>
    <w:rPr>
      <w:rFonts w:ascii="宋体" w:hAnsi="宋体"/>
      <w:bCs/>
      <w:sz w:val="18"/>
      <w:szCs w:val="18"/>
    </w:rPr>
  </w:style>
  <w:style w:type="character" w:customStyle="1" w:styleId="25">
    <w:name w:val="批注框文本字符"/>
    <w:link w:val="7"/>
    <w:uiPriority w:val="0"/>
    <w:rPr>
      <w:kern w:val="2"/>
      <w:sz w:val="18"/>
      <w:szCs w:val="18"/>
    </w:rPr>
  </w:style>
  <w:style w:type="character" w:customStyle="1" w:styleId="26">
    <w:name w:val="正文文本字符"/>
    <w:link w:val="4"/>
    <w:uiPriority w:val="0"/>
    <w:rPr>
      <w:kern w:val="2"/>
      <w:sz w:val="21"/>
      <w:szCs w:val="24"/>
    </w:rPr>
  </w:style>
  <w:style w:type="character" w:customStyle="1" w:styleId="27">
    <w:name w:val="批注文字字符"/>
    <w:link w:val="3"/>
    <w:uiPriority w:val="0"/>
    <w:rPr>
      <w:kern w:val="2"/>
      <w:sz w:val="21"/>
      <w:szCs w:val="24"/>
    </w:rPr>
  </w:style>
  <w:style w:type="character" w:customStyle="1" w:styleId="28">
    <w:name w:val="批注主题字符"/>
    <w:link w:val="13"/>
    <w:uiPriority w:val="0"/>
    <w:rPr>
      <w:b/>
      <w:bCs/>
      <w:kern w:val="2"/>
      <w:sz w:val="21"/>
      <w:szCs w:val="24"/>
    </w:rPr>
  </w:style>
  <w:style w:type="character" w:customStyle="1" w:styleId="29">
    <w:name w:val="标题字符"/>
    <w:link w:val="12"/>
    <w:uiPriority w:val="0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1字符"/>
    <w:link w:val="2"/>
    <w:uiPriority w:val="0"/>
    <w:rPr>
      <w:b/>
      <w:bCs/>
      <w:kern w:val="44"/>
      <w:sz w:val="44"/>
      <w:szCs w:val="44"/>
    </w:rPr>
  </w:style>
  <w:style w:type="paragraph" w:customStyle="1" w:styleId="31">
    <w:name w:val="p_text_indent_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2">
    <w:name w:val="fontstyle01"/>
    <w:uiPriority w:val="0"/>
    <w:rPr>
      <w:rFonts w:hint="eastAsia" w:ascii="仿宋" w:hAnsi="仿宋" w:eastAsia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微软系统</Company>
  <Pages>2</Pages>
  <Words>1014</Words>
  <Characters>1091</Characters>
  <Lines>8</Lines>
  <Paragraphs>2</Paragraphs>
  <TotalTime>0</TotalTime>
  <ScaleCrop>false</ScaleCrop>
  <LinksUpToDate>false</LinksUpToDate>
  <CharactersWithSpaces>1104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2023-07-02T00:47:00Z</dcterms:created>
  <dc:creator>文秘科</dc:creator>
  <cp:lastModifiedBy>鲲鹏展翅</cp:lastModifiedBy>
  <cp:lastPrinted>2019-11-04T01:36:00Z</cp:lastPrinted>
  <dcterms:modified xsi:type="dcterms:W3CDTF">2024-07-30T01:24:29Z</dcterms:modified>
  <dc:title>山东大学本科专业培养方案的基本内容和格式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28B9ACA65B5C4751889C708AEB547C06_13</vt:lpwstr>
  </property>
</Properties>
</file>